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17C" w:rsidRDefault="005C7528" w:rsidP="006F217C">
      <w:pPr>
        <w:shd w:val="clear" w:color="auto" w:fill="FFFFFF"/>
        <w:spacing w:before="120" w:after="120" w:line="408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uk-UA"/>
        </w:rPr>
      </w:pPr>
      <w:r w:rsidRPr="005C752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uk-UA"/>
        </w:rPr>
        <w:t>Методичні рекомендації щодо</w:t>
      </w:r>
      <w:r w:rsidR="006F217C" w:rsidRPr="005C752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uk-UA"/>
        </w:rPr>
        <w:t xml:space="preserve"> організації харчування в дошкільному закладі.</w:t>
      </w:r>
    </w:p>
    <w:p w:rsidR="005C7528" w:rsidRPr="005C7528" w:rsidRDefault="005C7528" w:rsidP="005C7528">
      <w:pPr>
        <w:shd w:val="clear" w:color="auto" w:fill="FFFFFF"/>
        <w:spacing w:before="120" w:after="120" w:line="408" w:lineRule="atLeast"/>
        <w:jc w:val="right"/>
        <w:rPr>
          <w:rFonts w:ascii="Times New Roman" w:eastAsia="Times New Roman" w:hAnsi="Times New Roman" w:cs="Times New Roman"/>
          <w:color w:val="FF0000"/>
          <w:sz w:val="32"/>
          <w:szCs w:val="32"/>
          <w:lang w:eastAsia="uk-UA"/>
        </w:rPr>
      </w:pPr>
      <w:r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-257175</wp:posOffset>
            </wp:positionH>
            <wp:positionV relativeFrom="paragraph">
              <wp:posOffset>342265</wp:posOffset>
            </wp:positionV>
            <wp:extent cx="3204000" cy="2779200"/>
            <wp:effectExtent l="0" t="0" r="0" b="2540"/>
            <wp:wrapTight wrapText="bothSides">
              <wp:wrapPolygon edited="0">
                <wp:start x="0" y="0"/>
                <wp:lineTo x="0" y="21472"/>
                <wp:lineTo x="21450" y="21472"/>
                <wp:lineTo x="21450" y="0"/>
                <wp:lineTo x="0" y="0"/>
              </wp:wrapPolygon>
            </wp:wrapTight>
            <wp:docPr id="1" name="Рисунок 1" descr="Що їдять діти в ужгородських дитсадках (відео) – Освітній портал Закарпатт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Що їдять діти в ужгородських дитсадках (відео) – Освітній портал Закарпатт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00" cy="27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217C" w:rsidRPr="005C7528" w:rsidRDefault="006F217C" w:rsidP="006F217C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C00000"/>
          <w:sz w:val="29"/>
          <w:szCs w:val="29"/>
          <w:lang w:eastAsia="uk-UA"/>
        </w:rPr>
      </w:pPr>
      <w:r w:rsidRPr="005C7528">
        <w:rPr>
          <w:rFonts w:ascii="Times New Roman" w:eastAsia="Times New Roman" w:hAnsi="Times New Roman" w:cs="Times New Roman"/>
          <w:b/>
          <w:bCs/>
          <w:color w:val="C00000"/>
          <w:sz w:val="29"/>
          <w:szCs w:val="29"/>
          <w:lang w:eastAsia="uk-UA"/>
        </w:rPr>
        <w:t>Вихователь дошкільного навчального закладу</w:t>
      </w:r>
      <w:r w:rsidR="005C7528">
        <w:rPr>
          <w:rFonts w:ascii="Times New Roman" w:eastAsia="Times New Roman" w:hAnsi="Times New Roman" w:cs="Times New Roman"/>
          <w:b/>
          <w:bCs/>
          <w:color w:val="C00000"/>
          <w:sz w:val="29"/>
          <w:szCs w:val="29"/>
          <w:lang w:eastAsia="uk-UA"/>
        </w:rPr>
        <w:t>:</w:t>
      </w:r>
    </w:p>
    <w:p w:rsidR="006F217C" w:rsidRPr="005C7528" w:rsidRDefault="006F217C" w:rsidP="006F217C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noProof/>
          <w:color w:val="7030A0"/>
          <w:sz w:val="29"/>
          <w:szCs w:val="29"/>
          <w:lang w:eastAsia="uk-UA"/>
        </w:rPr>
      </w:pPr>
      <w:r w:rsidRPr="005C7528">
        <w:rPr>
          <w:rFonts w:ascii="Times New Roman" w:eastAsia="Times New Roman" w:hAnsi="Times New Roman" w:cs="Times New Roman"/>
          <w:b/>
          <w:bCs/>
          <w:noProof/>
          <w:color w:val="538135" w:themeColor="accent6" w:themeShade="BF"/>
          <w:sz w:val="29"/>
          <w:szCs w:val="29"/>
          <w:lang w:eastAsia="uk-UA"/>
        </w:rPr>
        <w:t>Приділяє увагу</w:t>
      </w:r>
      <w:r w:rsidRPr="005C7528">
        <w:rPr>
          <w:rFonts w:ascii="Times New Roman" w:eastAsia="Times New Roman" w:hAnsi="Times New Roman" w:cs="Times New Roman"/>
          <w:noProof/>
          <w:color w:val="538135" w:themeColor="accent6" w:themeShade="BF"/>
          <w:sz w:val="29"/>
          <w:szCs w:val="29"/>
          <w:lang w:eastAsia="uk-UA"/>
        </w:rPr>
        <w:t> </w:t>
      </w:r>
      <w:r w:rsidRPr="005C7528">
        <w:rPr>
          <w:rFonts w:ascii="Times New Roman" w:eastAsia="Times New Roman" w:hAnsi="Times New Roman" w:cs="Times New Roman"/>
          <w:noProof/>
          <w:color w:val="7030A0"/>
          <w:sz w:val="29"/>
          <w:szCs w:val="29"/>
          <w:lang w:eastAsia="uk-UA"/>
        </w:rPr>
        <w:t>вихованню культурно-гігієнічних навичок у дітей під час уживання ними їжі.</w:t>
      </w:r>
    </w:p>
    <w:p w:rsidR="006F217C" w:rsidRPr="005C7528" w:rsidRDefault="006F217C" w:rsidP="006F217C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noProof/>
          <w:color w:val="7030A0"/>
          <w:sz w:val="29"/>
          <w:szCs w:val="29"/>
          <w:lang w:eastAsia="uk-UA"/>
        </w:rPr>
      </w:pPr>
      <w:r w:rsidRPr="005C7528">
        <w:rPr>
          <w:rFonts w:ascii="Times New Roman" w:eastAsia="Times New Roman" w:hAnsi="Times New Roman" w:cs="Times New Roman"/>
          <w:b/>
          <w:bCs/>
          <w:noProof/>
          <w:color w:val="538135" w:themeColor="accent6" w:themeShade="BF"/>
          <w:sz w:val="29"/>
          <w:szCs w:val="29"/>
          <w:lang w:eastAsia="uk-UA"/>
        </w:rPr>
        <w:t>Закріплює</w:t>
      </w:r>
      <w:r w:rsidRPr="005C7528">
        <w:rPr>
          <w:rFonts w:ascii="Times New Roman" w:eastAsia="Times New Roman" w:hAnsi="Times New Roman" w:cs="Times New Roman"/>
          <w:noProof/>
          <w:color w:val="7030A0"/>
          <w:sz w:val="29"/>
          <w:szCs w:val="29"/>
          <w:lang w:eastAsia="uk-UA"/>
        </w:rPr>
        <w:t> за кожною дитиною постійне місце за столом, при цьому розмір стола та стільця підбирає відповідно до зросту дитини.</w:t>
      </w:r>
    </w:p>
    <w:p w:rsidR="006F217C" w:rsidRPr="005C7528" w:rsidRDefault="006F217C" w:rsidP="006F217C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noProof/>
          <w:color w:val="538135" w:themeColor="accent6" w:themeShade="BF"/>
          <w:sz w:val="29"/>
          <w:szCs w:val="29"/>
          <w:lang w:eastAsia="uk-UA"/>
        </w:rPr>
      </w:pPr>
      <w:r w:rsidRPr="005C7528">
        <w:rPr>
          <w:rFonts w:ascii="Times New Roman" w:eastAsia="Times New Roman" w:hAnsi="Times New Roman" w:cs="Times New Roman"/>
          <w:b/>
          <w:bCs/>
          <w:noProof/>
          <w:color w:val="538135" w:themeColor="accent6" w:themeShade="BF"/>
          <w:sz w:val="29"/>
          <w:szCs w:val="29"/>
          <w:lang w:eastAsia="uk-UA"/>
        </w:rPr>
        <w:t>Навчає дітей:</w:t>
      </w:r>
      <w:bookmarkStart w:id="0" w:name="_GoBack"/>
      <w:bookmarkEnd w:id="0"/>
    </w:p>
    <w:p w:rsidR="006F217C" w:rsidRPr="005C7528" w:rsidRDefault="006F217C" w:rsidP="006F217C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noProof/>
          <w:color w:val="7030A0"/>
          <w:sz w:val="29"/>
          <w:szCs w:val="29"/>
          <w:lang w:eastAsia="uk-UA"/>
        </w:rPr>
      </w:pPr>
      <w:r w:rsidRPr="005C7528">
        <w:rPr>
          <w:rFonts w:ascii="Times New Roman" w:eastAsia="Times New Roman" w:hAnsi="Times New Roman" w:cs="Times New Roman"/>
          <w:noProof/>
          <w:color w:val="7030A0"/>
          <w:sz w:val="29"/>
          <w:szCs w:val="29"/>
          <w:lang w:eastAsia="uk-UA"/>
        </w:rPr>
        <w:t>користуватися серветкою з дворічного віку, виделкою — з четвертого року життя, негострим ножем — з п’ятого року життя;</w:t>
      </w:r>
    </w:p>
    <w:p w:rsidR="006F217C" w:rsidRPr="005C7528" w:rsidRDefault="006F217C" w:rsidP="006F217C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noProof/>
          <w:color w:val="7030A0"/>
          <w:sz w:val="29"/>
          <w:szCs w:val="29"/>
          <w:lang w:eastAsia="uk-UA"/>
        </w:rPr>
      </w:pPr>
      <w:r w:rsidRPr="005C7528">
        <w:rPr>
          <w:rFonts w:ascii="Times New Roman" w:eastAsia="Times New Roman" w:hAnsi="Times New Roman" w:cs="Times New Roman"/>
          <w:noProof/>
          <w:color w:val="7030A0"/>
          <w:sz w:val="29"/>
          <w:szCs w:val="29"/>
          <w:lang w:eastAsia="uk-UA"/>
        </w:rPr>
        <w:t>мити руки безпосередньо перед сіданням за обідні столи та після приймання їжі;</w:t>
      </w:r>
    </w:p>
    <w:p w:rsidR="006F217C" w:rsidRPr="005C7528" w:rsidRDefault="006F217C" w:rsidP="006F217C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noProof/>
          <w:color w:val="7030A0"/>
          <w:sz w:val="29"/>
          <w:szCs w:val="29"/>
          <w:lang w:eastAsia="uk-UA"/>
        </w:rPr>
      </w:pPr>
      <w:r w:rsidRPr="005C7528">
        <w:rPr>
          <w:rFonts w:ascii="Times New Roman" w:eastAsia="Times New Roman" w:hAnsi="Times New Roman" w:cs="Times New Roman"/>
          <w:noProof/>
          <w:color w:val="7030A0"/>
          <w:sz w:val="29"/>
          <w:szCs w:val="29"/>
          <w:lang w:eastAsia="uk-UA"/>
        </w:rPr>
        <w:t>сидіти за столом правильно;</w:t>
      </w:r>
    </w:p>
    <w:p w:rsidR="006F217C" w:rsidRPr="005C7528" w:rsidRDefault="006F217C" w:rsidP="006F217C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noProof/>
          <w:color w:val="7030A0"/>
          <w:sz w:val="29"/>
          <w:szCs w:val="29"/>
          <w:lang w:eastAsia="uk-UA"/>
        </w:rPr>
      </w:pPr>
      <w:r w:rsidRPr="005C7528">
        <w:rPr>
          <w:rFonts w:ascii="Times New Roman" w:eastAsia="Times New Roman" w:hAnsi="Times New Roman" w:cs="Times New Roman"/>
          <w:noProof/>
          <w:color w:val="7030A0"/>
          <w:sz w:val="29"/>
          <w:szCs w:val="29"/>
          <w:lang w:eastAsia="uk-UA"/>
        </w:rPr>
        <w:t>чергувати у групі під час приймання їжі з використанням санітарного одягу — фартушків, косинок або ковпаків, сервірувати столи і збирати використаний посуд (з чотирирічного віку).</w:t>
      </w:r>
    </w:p>
    <w:p w:rsidR="006F217C" w:rsidRPr="005C7528" w:rsidRDefault="006F217C" w:rsidP="006F217C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noProof/>
          <w:color w:val="7030A0"/>
          <w:sz w:val="29"/>
          <w:szCs w:val="29"/>
          <w:lang w:eastAsia="uk-UA"/>
        </w:rPr>
      </w:pPr>
      <w:r w:rsidRPr="005C7528">
        <w:rPr>
          <w:rFonts w:ascii="Times New Roman" w:eastAsia="Times New Roman" w:hAnsi="Times New Roman" w:cs="Times New Roman"/>
          <w:b/>
          <w:bCs/>
          <w:noProof/>
          <w:color w:val="538135" w:themeColor="accent6" w:themeShade="BF"/>
          <w:sz w:val="29"/>
          <w:szCs w:val="29"/>
          <w:lang w:eastAsia="uk-UA"/>
        </w:rPr>
        <w:t>Дотримується</w:t>
      </w:r>
      <w:r w:rsidRPr="005C7528">
        <w:rPr>
          <w:rFonts w:ascii="Times New Roman" w:eastAsia="Times New Roman" w:hAnsi="Times New Roman" w:cs="Times New Roman"/>
          <w:noProof/>
          <w:color w:val="7030A0"/>
          <w:sz w:val="29"/>
          <w:szCs w:val="29"/>
          <w:lang w:eastAsia="uk-UA"/>
        </w:rPr>
        <w:t> принципів наступності, єдності вимог у дошкільному навчальному закладі і в родині під час організації харчування. Включає у тематику батьківських зборів, консультацій для батьків питання раціонального харчування дітей, висвітлює ці питання в інформаційних куточках.</w:t>
      </w:r>
    </w:p>
    <w:p w:rsidR="006F217C" w:rsidRPr="005C7528" w:rsidRDefault="006F217C" w:rsidP="006F217C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noProof/>
          <w:color w:val="7030A0"/>
          <w:sz w:val="29"/>
          <w:szCs w:val="29"/>
          <w:lang w:eastAsia="uk-UA"/>
        </w:rPr>
      </w:pPr>
      <w:r w:rsidRPr="005C7528">
        <w:rPr>
          <w:rFonts w:ascii="Times New Roman" w:eastAsia="Times New Roman" w:hAnsi="Times New Roman" w:cs="Times New Roman"/>
          <w:b/>
          <w:bCs/>
          <w:noProof/>
          <w:color w:val="538135" w:themeColor="accent6" w:themeShade="BF"/>
          <w:sz w:val="29"/>
          <w:szCs w:val="29"/>
          <w:lang w:eastAsia="uk-UA"/>
        </w:rPr>
        <w:t>Стежить</w:t>
      </w:r>
      <w:r w:rsidRPr="005C7528">
        <w:rPr>
          <w:rFonts w:ascii="Times New Roman" w:eastAsia="Times New Roman" w:hAnsi="Times New Roman" w:cs="Times New Roman"/>
          <w:noProof/>
          <w:color w:val="538135" w:themeColor="accent6" w:themeShade="BF"/>
          <w:sz w:val="29"/>
          <w:szCs w:val="29"/>
          <w:lang w:eastAsia="uk-UA"/>
        </w:rPr>
        <w:t>,</w:t>
      </w:r>
      <w:r w:rsidRPr="005C7528">
        <w:rPr>
          <w:rFonts w:ascii="Times New Roman" w:eastAsia="Times New Roman" w:hAnsi="Times New Roman" w:cs="Times New Roman"/>
          <w:noProof/>
          <w:color w:val="7030A0"/>
          <w:sz w:val="29"/>
          <w:szCs w:val="29"/>
          <w:lang w:eastAsia="uk-UA"/>
        </w:rPr>
        <w:t xml:space="preserve"> </w:t>
      </w:r>
      <w:r w:rsidRPr="005C7528">
        <w:rPr>
          <w:rFonts w:ascii="Times New Roman" w:eastAsia="Times New Roman" w:hAnsi="Times New Roman" w:cs="Times New Roman"/>
          <w:b/>
          <w:noProof/>
          <w:color w:val="538135" w:themeColor="accent6" w:themeShade="BF"/>
          <w:sz w:val="29"/>
          <w:szCs w:val="29"/>
          <w:lang w:eastAsia="uk-UA"/>
        </w:rPr>
        <w:t>щоб</w:t>
      </w:r>
      <w:r w:rsidRPr="005C7528">
        <w:rPr>
          <w:rFonts w:ascii="Times New Roman" w:eastAsia="Times New Roman" w:hAnsi="Times New Roman" w:cs="Times New Roman"/>
          <w:noProof/>
          <w:color w:val="7030A0"/>
          <w:sz w:val="29"/>
          <w:szCs w:val="29"/>
          <w:lang w:eastAsia="uk-UA"/>
        </w:rPr>
        <w:t>:</w:t>
      </w:r>
    </w:p>
    <w:p w:rsidR="006F217C" w:rsidRPr="005C7528" w:rsidRDefault="006F217C" w:rsidP="006F217C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noProof/>
          <w:color w:val="7030A0"/>
          <w:sz w:val="29"/>
          <w:szCs w:val="29"/>
          <w:lang w:eastAsia="uk-UA"/>
        </w:rPr>
      </w:pPr>
      <w:r w:rsidRPr="005C7528">
        <w:rPr>
          <w:rFonts w:ascii="Times New Roman" w:eastAsia="Times New Roman" w:hAnsi="Times New Roman" w:cs="Times New Roman"/>
          <w:noProof/>
          <w:color w:val="7030A0"/>
          <w:sz w:val="29"/>
          <w:szCs w:val="29"/>
          <w:lang w:eastAsia="uk-UA"/>
        </w:rPr>
        <w:t>для частування дітей у дні народження, інші свята використовували лише приготовлені у дошкільному навчальному закладі пироги, пиріжки або принесені батьками фрукти, ягоди, цукерки, печиво (промислового виробництва);</w:t>
      </w:r>
    </w:p>
    <w:p w:rsidR="006F217C" w:rsidRPr="005C7528" w:rsidRDefault="006F217C" w:rsidP="006F217C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noProof/>
          <w:color w:val="7030A0"/>
          <w:sz w:val="29"/>
          <w:szCs w:val="29"/>
          <w:lang w:eastAsia="uk-UA"/>
        </w:rPr>
      </w:pPr>
      <w:r w:rsidRPr="005C7528">
        <w:rPr>
          <w:rFonts w:ascii="Times New Roman" w:eastAsia="Times New Roman" w:hAnsi="Times New Roman" w:cs="Times New Roman"/>
          <w:noProof/>
          <w:color w:val="7030A0"/>
          <w:sz w:val="29"/>
          <w:szCs w:val="29"/>
          <w:lang w:eastAsia="uk-UA"/>
        </w:rPr>
        <w:t>у дошкільний навчальний заклад не приносили кремові вироби (торти, тістечка), морозиво, напої, зокрема солодкі газовані тощо;</w:t>
      </w:r>
    </w:p>
    <w:p w:rsidR="006F217C" w:rsidRPr="005C7528" w:rsidRDefault="006F217C" w:rsidP="006F217C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noProof/>
          <w:color w:val="7030A0"/>
          <w:sz w:val="29"/>
          <w:szCs w:val="29"/>
          <w:lang w:eastAsia="uk-UA"/>
        </w:rPr>
      </w:pPr>
      <w:r w:rsidRPr="005C7528">
        <w:rPr>
          <w:rFonts w:ascii="Times New Roman" w:eastAsia="Times New Roman" w:hAnsi="Times New Roman" w:cs="Times New Roman"/>
          <w:noProof/>
          <w:color w:val="7030A0"/>
          <w:sz w:val="29"/>
          <w:szCs w:val="29"/>
          <w:lang w:eastAsia="uk-UA"/>
        </w:rPr>
        <w:t>перед кожним прийманням їжі стіл сервірували згідно з меню;</w:t>
      </w:r>
    </w:p>
    <w:p w:rsidR="006F217C" w:rsidRPr="005C7528" w:rsidRDefault="006F217C" w:rsidP="006F217C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noProof/>
          <w:color w:val="7030A0"/>
          <w:sz w:val="29"/>
          <w:szCs w:val="29"/>
          <w:lang w:eastAsia="uk-UA"/>
        </w:rPr>
      </w:pPr>
      <w:r w:rsidRPr="005C7528">
        <w:rPr>
          <w:rFonts w:ascii="Times New Roman" w:eastAsia="Times New Roman" w:hAnsi="Times New Roman" w:cs="Times New Roman"/>
          <w:noProof/>
          <w:color w:val="7030A0"/>
          <w:sz w:val="29"/>
          <w:szCs w:val="29"/>
          <w:lang w:eastAsia="uk-UA"/>
        </w:rPr>
        <w:lastRenderedPageBreak/>
        <w:t>діти не сідали за столи до закінчення сервірування;</w:t>
      </w:r>
    </w:p>
    <w:p w:rsidR="006F217C" w:rsidRPr="005C7528" w:rsidRDefault="006F217C" w:rsidP="006F217C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noProof/>
          <w:color w:val="7030A0"/>
          <w:sz w:val="29"/>
          <w:szCs w:val="29"/>
          <w:lang w:eastAsia="uk-UA"/>
        </w:rPr>
      </w:pPr>
      <w:r w:rsidRPr="005C7528">
        <w:rPr>
          <w:rFonts w:ascii="Times New Roman" w:eastAsia="Times New Roman" w:hAnsi="Times New Roman" w:cs="Times New Roman"/>
          <w:noProof/>
          <w:color w:val="7030A0"/>
          <w:sz w:val="29"/>
          <w:szCs w:val="29"/>
          <w:lang w:eastAsia="uk-UA"/>
        </w:rPr>
        <w:t>після вживання першої страви дітям одразу подавали другу страву;</w:t>
      </w:r>
    </w:p>
    <w:p w:rsidR="006F217C" w:rsidRPr="005C7528" w:rsidRDefault="006F217C" w:rsidP="006F217C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noProof/>
          <w:color w:val="7030A0"/>
          <w:sz w:val="29"/>
          <w:szCs w:val="29"/>
          <w:lang w:eastAsia="uk-UA"/>
        </w:rPr>
      </w:pPr>
      <w:r w:rsidRPr="005C7528">
        <w:rPr>
          <w:rFonts w:ascii="Times New Roman" w:eastAsia="Times New Roman" w:hAnsi="Times New Roman" w:cs="Times New Roman"/>
          <w:noProof/>
          <w:color w:val="7030A0"/>
          <w:sz w:val="29"/>
          <w:szCs w:val="29"/>
          <w:lang w:eastAsia="uk-UA"/>
        </w:rPr>
        <w:t>на тарілках не залишалася велика кількість залишків їжі (понад 15% від об’єму порції). Якщо дитина не з’їдає порцію, це може свідчити про погане самопочуття дитини, низьку смакову якість страви, нераціонально складене меню, помилки у режимі харчування (скорочені інтервали між прийомами їжі) тощо.</w:t>
      </w:r>
    </w:p>
    <w:p w:rsidR="006F217C" w:rsidRPr="005C7528" w:rsidRDefault="006F217C" w:rsidP="006F217C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FF0000"/>
          <w:sz w:val="29"/>
          <w:szCs w:val="29"/>
          <w:lang w:eastAsia="uk-UA"/>
        </w:rPr>
      </w:pPr>
      <w:r w:rsidRPr="005C7528">
        <w:rPr>
          <w:rFonts w:ascii="Times New Roman" w:eastAsia="Times New Roman" w:hAnsi="Times New Roman" w:cs="Times New Roman"/>
          <w:b/>
          <w:bCs/>
          <w:color w:val="FF0000"/>
          <w:sz w:val="29"/>
          <w:szCs w:val="29"/>
          <w:lang w:eastAsia="uk-UA"/>
        </w:rPr>
        <w:t>Помічник вихователя дошкільного навчального закладу</w:t>
      </w:r>
    </w:p>
    <w:p w:rsidR="006F217C" w:rsidRPr="005C7528" w:rsidRDefault="006F217C" w:rsidP="006F217C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7030A0"/>
          <w:sz w:val="29"/>
          <w:szCs w:val="29"/>
          <w:lang w:eastAsia="uk-UA"/>
        </w:rPr>
      </w:pPr>
      <w:r w:rsidRPr="005C7528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9"/>
          <w:szCs w:val="29"/>
          <w:lang w:eastAsia="uk-UA"/>
        </w:rPr>
        <w:t>Забезпечує</w:t>
      </w:r>
      <w:r w:rsidRPr="005C7528">
        <w:rPr>
          <w:rFonts w:ascii="Times New Roman" w:eastAsia="Times New Roman" w:hAnsi="Times New Roman" w:cs="Times New Roman"/>
          <w:color w:val="FF0000"/>
          <w:sz w:val="29"/>
          <w:szCs w:val="29"/>
          <w:lang w:eastAsia="uk-UA"/>
        </w:rPr>
        <w:t> </w:t>
      </w:r>
      <w:r w:rsidRPr="005C7528">
        <w:rPr>
          <w:rFonts w:ascii="Times New Roman" w:eastAsia="Times New Roman" w:hAnsi="Times New Roman" w:cs="Times New Roman"/>
          <w:color w:val="7030A0"/>
          <w:sz w:val="29"/>
          <w:szCs w:val="29"/>
          <w:lang w:eastAsia="uk-UA"/>
        </w:rPr>
        <w:t>оптимальний питний режим дітей, ураховуючи їхні індивідуальні потреби. Дає дітям кип’ячену воду після охолодження до кімнатної температури. Зберігає кип’ячену воду в добре вимитому посуді і міняє її не рідше ніж раз на добу.</w:t>
      </w:r>
    </w:p>
    <w:p w:rsidR="006F217C" w:rsidRPr="005C7528" w:rsidRDefault="006F217C" w:rsidP="006F217C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7030A0"/>
          <w:sz w:val="29"/>
          <w:szCs w:val="29"/>
          <w:lang w:eastAsia="uk-UA"/>
        </w:rPr>
      </w:pPr>
      <w:r w:rsidRPr="005C7528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9"/>
          <w:szCs w:val="29"/>
          <w:lang w:eastAsia="uk-UA"/>
        </w:rPr>
        <w:t>Отримує готові страви</w:t>
      </w:r>
      <w:r w:rsidRPr="005C7528">
        <w:rPr>
          <w:rFonts w:ascii="Times New Roman" w:eastAsia="Times New Roman" w:hAnsi="Times New Roman" w:cs="Times New Roman"/>
          <w:color w:val="538135" w:themeColor="accent6" w:themeShade="BF"/>
          <w:sz w:val="29"/>
          <w:szCs w:val="29"/>
          <w:lang w:eastAsia="uk-UA"/>
        </w:rPr>
        <w:t> </w:t>
      </w:r>
      <w:r w:rsidRPr="005C7528">
        <w:rPr>
          <w:rFonts w:ascii="Times New Roman" w:eastAsia="Times New Roman" w:hAnsi="Times New Roman" w:cs="Times New Roman"/>
          <w:color w:val="7030A0"/>
          <w:sz w:val="29"/>
          <w:szCs w:val="29"/>
          <w:lang w:eastAsia="uk-UA"/>
        </w:rPr>
        <w:t>з харчоблоку у чистому санітарному одязі (халат, фартух, хустка), чистими руками відповідно до графіка видачі готових страв. Доставляє їжу в групи лише у промаркованих, закритих кришками відрах і каструлях.</w:t>
      </w:r>
    </w:p>
    <w:p w:rsidR="006F217C" w:rsidRPr="005C7528" w:rsidRDefault="006F217C" w:rsidP="006F217C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FF0000"/>
          <w:sz w:val="29"/>
          <w:szCs w:val="29"/>
          <w:lang w:eastAsia="uk-UA"/>
        </w:rPr>
      </w:pPr>
      <w:r w:rsidRPr="005C7528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9"/>
          <w:szCs w:val="29"/>
          <w:lang w:eastAsia="uk-UA"/>
        </w:rPr>
        <w:t>Сервірує</w:t>
      </w:r>
      <w:r w:rsidRPr="005C7528">
        <w:rPr>
          <w:rFonts w:ascii="Times New Roman" w:eastAsia="Times New Roman" w:hAnsi="Times New Roman" w:cs="Times New Roman"/>
          <w:color w:val="538135" w:themeColor="accent6" w:themeShade="BF"/>
          <w:sz w:val="29"/>
          <w:szCs w:val="29"/>
          <w:lang w:eastAsia="uk-UA"/>
        </w:rPr>
        <w:t> </w:t>
      </w:r>
      <w:r w:rsidRPr="005C7528">
        <w:rPr>
          <w:rFonts w:ascii="Times New Roman" w:eastAsia="Times New Roman" w:hAnsi="Times New Roman" w:cs="Times New Roman"/>
          <w:color w:val="7030A0"/>
          <w:sz w:val="29"/>
          <w:szCs w:val="29"/>
          <w:lang w:eastAsia="uk-UA"/>
        </w:rPr>
        <w:t>столи перед кожним прийманням їжі дітьми згідно з меню.</w:t>
      </w:r>
    </w:p>
    <w:p w:rsidR="006F217C" w:rsidRPr="005C7528" w:rsidRDefault="006F217C" w:rsidP="006F217C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7030A0"/>
          <w:sz w:val="29"/>
          <w:szCs w:val="29"/>
          <w:lang w:eastAsia="uk-UA"/>
        </w:rPr>
      </w:pPr>
      <w:r w:rsidRPr="005C7528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9"/>
          <w:szCs w:val="29"/>
          <w:lang w:eastAsia="uk-UA"/>
        </w:rPr>
        <w:t>Дає дітям страви</w:t>
      </w:r>
      <w:r w:rsidRPr="005C7528">
        <w:rPr>
          <w:rFonts w:ascii="Times New Roman" w:eastAsia="Times New Roman" w:hAnsi="Times New Roman" w:cs="Times New Roman"/>
          <w:color w:val="538135" w:themeColor="accent6" w:themeShade="BF"/>
          <w:sz w:val="29"/>
          <w:szCs w:val="29"/>
          <w:lang w:eastAsia="uk-UA"/>
        </w:rPr>
        <w:t> </w:t>
      </w:r>
      <w:r w:rsidRPr="005C7528">
        <w:rPr>
          <w:rFonts w:ascii="Times New Roman" w:eastAsia="Times New Roman" w:hAnsi="Times New Roman" w:cs="Times New Roman"/>
          <w:color w:val="7030A0"/>
          <w:sz w:val="29"/>
          <w:szCs w:val="29"/>
          <w:lang w:eastAsia="uk-UA"/>
        </w:rPr>
        <w:t>у тому вигляді, в якому їх зручно вживати (мандарин, апельсин надрізає; масло дітям молодшого віку намазує на хліб тощо). Подає дітям другу страву одразу після вживання ними першої страви.</w:t>
      </w:r>
    </w:p>
    <w:p w:rsidR="006F217C" w:rsidRPr="005C7528" w:rsidRDefault="006F217C" w:rsidP="006F217C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538135" w:themeColor="accent6" w:themeShade="BF"/>
          <w:sz w:val="29"/>
          <w:szCs w:val="29"/>
          <w:lang w:eastAsia="uk-UA"/>
        </w:rPr>
      </w:pPr>
      <w:r w:rsidRPr="005C7528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9"/>
          <w:szCs w:val="29"/>
          <w:lang w:eastAsia="uk-UA"/>
        </w:rPr>
        <w:t>Стежить</w:t>
      </w:r>
      <w:r w:rsidRPr="005C7528">
        <w:rPr>
          <w:rFonts w:ascii="Times New Roman" w:eastAsia="Times New Roman" w:hAnsi="Times New Roman" w:cs="Times New Roman"/>
          <w:color w:val="538135" w:themeColor="accent6" w:themeShade="BF"/>
          <w:sz w:val="29"/>
          <w:szCs w:val="29"/>
          <w:lang w:eastAsia="uk-UA"/>
        </w:rPr>
        <w:t>,</w:t>
      </w:r>
      <w:r w:rsidRPr="005C7528">
        <w:rPr>
          <w:rFonts w:ascii="Times New Roman" w:eastAsia="Times New Roman" w:hAnsi="Times New Roman" w:cs="Times New Roman"/>
          <w:color w:val="FF0000"/>
          <w:sz w:val="29"/>
          <w:szCs w:val="29"/>
          <w:lang w:eastAsia="uk-UA"/>
        </w:rPr>
        <w:t xml:space="preserve"> </w:t>
      </w:r>
      <w:r w:rsidRPr="005C7528">
        <w:rPr>
          <w:rFonts w:ascii="Times New Roman" w:eastAsia="Times New Roman" w:hAnsi="Times New Roman" w:cs="Times New Roman"/>
          <w:color w:val="538135" w:themeColor="accent6" w:themeShade="BF"/>
          <w:sz w:val="29"/>
          <w:szCs w:val="29"/>
          <w:lang w:eastAsia="uk-UA"/>
        </w:rPr>
        <w:t>щоб:</w:t>
      </w:r>
    </w:p>
    <w:p w:rsidR="006F217C" w:rsidRPr="005C7528" w:rsidRDefault="006F217C" w:rsidP="006F217C">
      <w:pPr>
        <w:numPr>
          <w:ilvl w:val="0"/>
          <w:numId w:val="3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7030A0"/>
          <w:sz w:val="29"/>
          <w:szCs w:val="29"/>
          <w:lang w:eastAsia="uk-UA"/>
        </w:rPr>
      </w:pPr>
      <w:r w:rsidRPr="005C7528">
        <w:rPr>
          <w:rFonts w:ascii="Times New Roman" w:eastAsia="Times New Roman" w:hAnsi="Times New Roman" w:cs="Times New Roman"/>
          <w:color w:val="7030A0"/>
          <w:sz w:val="29"/>
          <w:szCs w:val="29"/>
          <w:lang w:eastAsia="uk-UA"/>
        </w:rPr>
        <w:t>діти не сідали за столи до закінчення сервірування;</w:t>
      </w:r>
    </w:p>
    <w:p w:rsidR="006F217C" w:rsidRPr="005C7528" w:rsidRDefault="006F217C" w:rsidP="006F217C">
      <w:pPr>
        <w:numPr>
          <w:ilvl w:val="0"/>
          <w:numId w:val="3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7030A0"/>
          <w:sz w:val="29"/>
          <w:szCs w:val="29"/>
          <w:lang w:eastAsia="uk-UA"/>
        </w:rPr>
      </w:pPr>
      <w:r w:rsidRPr="005C7528">
        <w:rPr>
          <w:rFonts w:ascii="Times New Roman" w:eastAsia="Times New Roman" w:hAnsi="Times New Roman" w:cs="Times New Roman"/>
          <w:color w:val="7030A0"/>
          <w:sz w:val="29"/>
          <w:szCs w:val="29"/>
          <w:lang w:eastAsia="uk-UA"/>
        </w:rPr>
        <w:t>діти сідали за стіл охайними, з чистими руками, сиділи за столом правильно і користуватися столовими приборами;</w:t>
      </w:r>
    </w:p>
    <w:p w:rsidR="006F217C" w:rsidRPr="005C7528" w:rsidRDefault="006F217C" w:rsidP="006F217C">
      <w:pPr>
        <w:numPr>
          <w:ilvl w:val="0"/>
          <w:numId w:val="3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7030A0"/>
          <w:sz w:val="29"/>
          <w:szCs w:val="29"/>
          <w:lang w:eastAsia="uk-UA"/>
        </w:rPr>
      </w:pPr>
      <w:r w:rsidRPr="005C7528">
        <w:rPr>
          <w:rFonts w:ascii="Times New Roman" w:eastAsia="Times New Roman" w:hAnsi="Times New Roman" w:cs="Times New Roman"/>
          <w:color w:val="7030A0"/>
          <w:sz w:val="29"/>
          <w:szCs w:val="29"/>
          <w:lang w:eastAsia="uk-UA"/>
        </w:rPr>
        <w:t>для частування дітей у дні народження, інші свята використовували лише приготовлені у дошкільному навчальному закладі пиріг, пиріжки або принесені батьками фрукти, ягоди, цукерки, печиво (промислового виробництва);</w:t>
      </w:r>
    </w:p>
    <w:p w:rsidR="006F217C" w:rsidRPr="005C7528" w:rsidRDefault="006F217C" w:rsidP="006F217C">
      <w:pPr>
        <w:numPr>
          <w:ilvl w:val="0"/>
          <w:numId w:val="3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7030A0"/>
          <w:sz w:val="29"/>
          <w:szCs w:val="29"/>
          <w:lang w:eastAsia="uk-UA"/>
        </w:rPr>
      </w:pPr>
      <w:r w:rsidRPr="005C7528">
        <w:rPr>
          <w:rFonts w:ascii="Times New Roman" w:eastAsia="Times New Roman" w:hAnsi="Times New Roman" w:cs="Times New Roman"/>
          <w:color w:val="7030A0"/>
          <w:sz w:val="29"/>
          <w:szCs w:val="29"/>
          <w:lang w:eastAsia="uk-UA"/>
        </w:rPr>
        <w:t>у дошкільний навчальний заклад не приносили кремові вироби (торти, тістечка), морозиво, напої, зокрема солодкі газовані тощо;</w:t>
      </w:r>
    </w:p>
    <w:p w:rsidR="006F217C" w:rsidRPr="005C7528" w:rsidRDefault="006F217C" w:rsidP="006F217C">
      <w:pPr>
        <w:numPr>
          <w:ilvl w:val="0"/>
          <w:numId w:val="3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7030A0"/>
          <w:sz w:val="29"/>
          <w:szCs w:val="29"/>
          <w:lang w:eastAsia="uk-UA"/>
        </w:rPr>
      </w:pPr>
      <w:r w:rsidRPr="005C7528">
        <w:rPr>
          <w:rFonts w:ascii="Times New Roman" w:eastAsia="Times New Roman" w:hAnsi="Times New Roman" w:cs="Times New Roman"/>
          <w:color w:val="7030A0"/>
          <w:sz w:val="29"/>
          <w:szCs w:val="29"/>
          <w:lang w:eastAsia="uk-UA"/>
        </w:rPr>
        <w:t>діти не залишали велику кількість залишків їжі на тарілках (понад 15% від об’єму порції).</w:t>
      </w:r>
    </w:p>
    <w:p w:rsidR="006F217C" w:rsidRPr="005C7528" w:rsidRDefault="006F217C" w:rsidP="006F217C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538135" w:themeColor="accent6" w:themeShade="BF"/>
          <w:sz w:val="29"/>
          <w:szCs w:val="29"/>
          <w:lang w:eastAsia="uk-UA"/>
        </w:rPr>
      </w:pPr>
      <w:r w:rsidRPr="005C7528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9"/>
          <w:szCs w:val="29"/>
          <w:lang w:eastAsia="uk-UA"/>
        </w:rPr>
        <w:t>Навчає дітей</w:t>
      </w:r>
      <w:r w:rsidRPr="005C7528">
        <w:rPr>
          <w:rFonts w:ascii="Times New Roman" w:eastAsia="Times New Roman" w:hAnsi="Times New Roman" w:cs="Times New Roman"/>
          <w:color w:val="538135" w:themeColor="accent6" w:themeShade="BF"/>
          <w:sz w:val="29"/>
          <w:szCs w:val="29"/>
          <w:lang w:eastAsia="uk-UA"/>
        </w:rPr>
        <w:t> з чотирирічного віку:</w:t>
      </w:r>
    </w:p>
    <w:p w:rsidR="006F217C" w:rsidRPr="005C7528" w:rsidRDefault="006F217C" w:rsidP="006F217C">
      <w:pPr>
        <w:numPr>
          <w:ilvl w:val="0"/>
          <w:numId w:val="4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7030A0"/>
          <w:sz w:val="29"/>
          <w:szCs w:val="29"/>
          <w:lang w:eastAsia="uk-UA"/>
        </w:rPr>
      </w:pPr>
      <w:r w:rsidRPr="005C7528">
        <w:rPr>
          <w:rFonts w:ascii="Times New Roman" w:eastAsia="Times New Roman" w:hAnsi="Times New Roman" w:cs="Times New Roman"/>
          <w:color w:val="7030A0"/>
          <w:sz w:val="29"/>
          <w:szCs w:val="29"/>
          <w:lang w:eastAsia="uk-UA"/>
        </w:rPr>
        <w:lastRenderedPageBreak/>
        <w:t>чергувати у групі під час приймання їжі з використанням санітарного одягу — фартушків, косинок або ковпаків;</w:t>
      </w:r>
    </w:p>
    <w:p w:rsidR="006F217C" w:rsidRPr="005C7528" w:rsidRDefault="006F217C" w:rsidP="006F217C">
      <w:pPr>
        <w:numPr>
          <w:ilvl w:val="0"/>
          <w:numId w:val="4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7030A0"/>
          <w:sz w:val="29"/>
          <w:szCs w:val="29"/>
          <w:lang w:eastAsia="uk-UA"/>
        </w:rPr>
      </w:pPr>
      <w:r w:rsidRPr="005C7528">
        <w:rPr>
          <w:rFonts w:ascii="Times New Roman" w:eastAsia="Times New Roman" w:hAnsi="Times New Roman" w:cs="Times New Roman"/>
          <w:color w:val="7030A0"/>
          <w:sz w:val="29"/>
          <w:szCs w:val="29"/>
          <w:lang w:eastAsia="uk-UA"/>
        </w:rPr>
        <w:t>сервірувати столи;</w:t>
      </w:r>
    </w:p>
    <w:p w:rsidR="006F217C" w:rsidRPr="005C7528" w:rsidRDefault="006F217C" w:rsidP="006F217C">
      <w:pPr>
        <w:numPr>
          <w:ilvl w:val="0"/>
          <w:numId w:val="4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7030A0"/>
          <w:sz w:val="29"/>
          <w:szCs w:val="29"/>
          <w:lang w:eastAsia="uk-UA"/>
        </w:rPr>
      </w:pPr>
      <w:r w:rsidRPr="005C7528">
        <w:rPr>
          <w:rFonts w:ascii="Times New Roman" w:eastAsia="Times New Roman" w:hAnsi="Times New Roman" w:cs="Times New Roman"/>
          <w:color w:val="7030A0"/>
          <w:sz w:val="29"/>
          <w:szCs w:val="29"/>
          <w:lang w:eastAsia="uk-UA"/>
        </w:rPr>
        <w:t>збирати використаний посуд.</w:t>
      </w:r>
    </w:p>
    <w:p w:rsidR="005C7528" w:rsidRPr="005C7528" w:rsidRDefault="005C7528" w:rsidP="006F217C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b/>
          <w:bCs/>
          <w:color w:val="7030A0"/>
          <w:sz w:val="29"/>
          <w:szCs w:val="29"/>
          <w:lang w:eastAsia="uk-UA"/>
        </w:rPr>
      </w:pPr>
    </w:p>
    <w:p w:rsidR="006F217C" w:rsidRPr="005C7528" w:rsidRDefault="006F217C" w:rsidP="006F217C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538135" w:themeColor="accent6" w:themeShade="BF"/>
          <w:sz w:val="29"/>
          <w:szCs w:val="29"/>
          <w:lang w:eastAsia="uk-UA"/>
        </w:rPr>
      </w:pPr>
      <w:r w:rsidRPr="005C7528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9"/>
          <w:szCs w:val="29"/>
          <w:lang w:eastAsia="uk-UA"/>
        </w:rPr>
        <w:t>Замочує, миє та просушує посуд</w:t>
      </w:r>
      <w:r w:rsidRPr="005C7528">
        <w:rPr>
          <w:rFonts w:ascii="Times New Roman" w:eastAsia="Times New Roman" w:hAnsi="Times New Roman" w:cs="Times New Roman"/>
          <w:color w:val="538135" w:themeColor="accent6" w:themeShade="BF"/>
          <w:sz w:val="29"/>
          <w:szCs w:val="29"/>
          <w:lang w:eastAsia="uk-UA"/>
        </w:rPr>
        <w:t> з дотриманням таких вимог:</w:t>
      </w:r>
    </w:p>
    <w:p w:rsidR="006F217C" w:rsidRPr="005C7528" w:rsidRDefault="006F217C" w:rsidP="006F217C">
      <w:pPr>
        <w:numPr>
          <w:ilvl w:val="0"/>
          <w:numId w:val="5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noProof/>
          <w:color w:val="7030A0"/>
          <w:sz w:val="29"/>
          <w:szCs w:val="29"/>
          <w:lang w:eastAsia="uk-UA"/>
        </w:rPr>
      </w:pPr>
      <w:r w:rsidRPr="005C7528">
        <w:rPr>
          <w:rFonts w:ascii="Times New Roman" w:eastAsia="Times New Roman" w:hAnsi="Times New Roman" w:cs="Times New Roman"/>
          <w:noProof/>
          <w:color w:val="7030A0"/>
          <w:sz w:val="29"/>
          <w:szCs w:val="29"/>
          <w:lang w:eastAsia="uk-UA"/>
        </w:rPr>
        <w:t>столовий посуд після приймання їжі дітьми замочує у воді (+50…+60 °C) з мийним засобом, ополіскує гарячою проточною водою. Спочатку обробляє чашки, потім тарілки й останніми — столові прибори. Замочує столовий посуд у першому відділенні мийної ванни, де відмічено рівень заповнення водою, ополіскує — у другому відділенні під проточною водою. Просушує чистий столовий посуд на гратчастих полицях на ребрі (не витирає) і зберігає у зачинених шафах, а столові прибори — в ємкостях, ручками догори;</w:t>
      </w:r>
    </w:p>
    <w:p w:rsidR="006F217C" w:rsidRPr="005C7528" w:rsidRDefault="006F217C" w:rsidP="006F217C">
      <w:pPr>
        <w:numPr>
          <w:ilvl w:val="0"/>
          <w:numId w:val="5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noProof/>
          <w:color w:val="7030A0"/>
          <w:sz w:val="29"/>
          <w:szCs w:val="29"/>
          <w:lang w:eastAsia="uk-UA"/>
        </w:rPr>
      </w:pPr>
      <w:r w:rsidRPr="005C7528">
        <w:rPr>
          <w:rFonts w:ascii="Times New Roman" w:eastAsia="Times New Roman" w:hAnsi="Times New Roman" w:cs="Times New Roman"/>
          <w:noProof/>
          <w:color w:val="7030A0"/>
          <w:sz w:val="29"/>
          <w:szCs w:val="29"/>
          <w:lang w:eastAsia="uk-UA"/>
        </w:rPr>
        <w:t>ємкості для столових приборів, розноси для зберігання чистих чашок миє не рідше ніж раз на день;</w:t>
      </w:r>
    </w:p>
    <w:p w:rsidR="006F217C" w:rsidRPr="005C7528" w:rsidRDefault="006F217C" w:rsidP="006F217C">
      <w:pPr>
        <w:numPr>
          <w:ilvl w:val="0"/>
          <w:numId w:val="5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noProof/>
          <w:color w:val="7030A0"/>
          <w:sz w:val="29"/>
          <w:szCs w:val="29"/>
          <w:lang w:eastAsia="uk-UA"/>
        </w:rPr>
      </w:pPr>
      <w:r w:rsidRPr="005C7528">
        <w:rPr>
          <w:rFonts w:ascii="Times New Roman" w:eastAsia="Times New Roman" w:hAnsi="Times New Roman" w:cs="Times New Roman"/>
          <w:noProof/>
          <w:color w:val="7030A0"/>
          <w:sz w:val="29"/>
          <w:szCs w:val="29"/>
          <w:lang w:eastAsia="uk-UA"/>
        </w:rPr>
        <w:t>соски, пустушки після використання промиває, кип’ятить упродовж 15 хвилин з моменту закипання води і зберігає у скляному або емальованому посуді без води під кришкою;</w:t>
      </w:r>
    </w:p>
    <w:p w:rsidR="006F217C" w:rsidRPr="005C7528" w:rsidRDefault="006F217C" w:rsidP="006F217C">
      <w:pPr>
        <w:numPr>
          <w:ilvl w:val="0"/>
          <w:numId w:val="5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noProof/>
          <w:color w:val="7030A0"/>
          <w:sz w:val="29"/>
          <w:szCs w:val="29"/>
          <w:lang w:eastAsia="uk-UA"/>
        </w:rPr>
      </w:pPr>
      <w:r w:rsidRPr="005C7528">
        <w:rPr>
          <w:rFonts w:ascii="Times New Roman" w:eastAsia="Times New Roman" w:hAnsi="Times New Roman" w:cs="Times New Roman"/>
          <w:noProof/>
          <w:color w:val="7030A0"/>
          <w:sz w:val="29"/>
          <w:szCs w:val="29"/>
          <w:lang w:eastAsia="uk-UA"/>
        </w:rPr>
        <w:t>пляшечки від молочних сумішей промиває теплою проточною водою йоржиком, знежирює гірчицею, содою питною, після чого кип’ятить 15 хвилин з моменту закипання і зберігає у маркованому закритому кришкою посуді (емальованому, з нержавіючої сталі);</w:t>
      </w:r>
    </w:p>
    <w:p w:rsidR="006F217C" w:rsidRPr="005C7528" w:rsidRDefault="006F217C" w:rsidP="006F217C">
      <w:pPr>
        <w:numPr>
          <w:ilvl w:val="0"/>
          <w:numId w:val="5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noProof/>
          <w:color w:val="7030A0"/>
          <w:sz w:val="29"/>
          <w:szCs w:val="29"/>
          <w:lang w:eastAsia="uk-UA"/>
        </w:rPr>
      </w:pPr>
      <w:r w:rsidRPr="005C7528">
        <w:rPr>
          <w:rFonts w:ascii="Times New Roman" w:eastAsia="Times New Roman" w:hAnsi="Times New Roman" w:cs="Times New Roman"/>
          <w:noProof/>
          <w:color w:val="7030A0"/>
          <w:sz w:val="29"/>
          <w:szCs w:val="29"/>
          <w:lang w:eastAsia="uk-UA"/>
        </w:rPr>
        <w:t>сита, серветки, марлю для проціджування і віджимання після їх використання промиває у гарячій воді з мийними засобами, після чого серветки і марлі кип’ятить і просушує.</w:t>
      </w:r>
    </w:p>
    <w:p w:rsidR="006F217C" w:rsidRPr="005C7528" w:rsidRDefault="006F217C" w:rsidP="006F217C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7030A0"/>
          <w:sz w:val="29"/>
          <w:szCs w:val="29"/>
          <w:lang w:eastAsia="uk-UA"/>
        </w:rPr>
      </w:pPr>
      <w:r w:rsidRPr="005C7528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9"/>
          <w:szCs w:val="29"/>
          <w:lang w:eastAsia="uk-UA"/>
        </w:rPr>
        <w:t>Кип’ятить посуд</w:t>
      </w:r>
      <w:r w:rsidRPr="005C7528">
        <w:rPr>
          <w:rFonts w:ascii="Times New Roman" w:eastAsia="Times New Roman" w:hAnsi="Times New Roman" w:cs="Times New Roman"/>
          <w:color w:val="538135" w:themeColor="accent6" w:themeShade="BF"/>
          <w:sz w:val="29"/>
          <w:szCs w:val="29"/>
          <w:lang w:eastAsia="uk-UA"/>
        </w:rPr>
        <w:t> </w:t>
      </w:r>
      <w:r w:rsidRPr="005C7528">
        <w:rPr>
          <w:rFonts w:ascii="Times New Roman" w:eastAsia="Times New Roman" w:hAnsi="Times New Roman" w:cs="Times New Roman"/>
          <w:color w:val="7030A0"/>
          <w:sz w:val="29"/>
          <w:szCs w:val="29"/>
          <w:lang w:eastAsia="uk-UA"/>
        </w:rPr>
        <w:t>у період карантину за епідемічними показаннями (після закипання впродовж 25 хвилин при гострих кишкових інфекціях або 45 хвилин — при вірусному гепатиті). Замість кип’ятіння може знезаражувати митий посуд у духовій шафі.</w:t>
      </w:r>
    </w:p>
    <w:p w:rsidR="006F217C" w:rsidRPr="005C7528" w:rsidRDefault="006F217C" w:rsidP="006F217C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noProof/>
          <w:color w:val="7030A0"/>
          <w:sz w:val="29"/>
          <w:szCs w:val="29"/>
          <w:lang w:eastAsia="uk-UA"/>
        </w:rPr>
      </w:pPr>
      <w:r w:rsidRPr="005C7528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9"/>
          <w:szCs w:val="29"/>
          <w:lang w:eastAsia="uk-UA"/>
        </w:rPr>
        <w:t>Збирає недоїдки</w:t>
      </w:r>
      <w:r w:rsidRPr="005C7528">
        <w:rPr>
          <w:rFonts w:ascii="Times New Roman" w:eastAsia="Times New Roman" w:hAnsi="Times New Roman" w:cs="Times New Roman"/>
          <w:color w:val="538135" w:themeColor="accent6" w:themeShade="BF"/>
          <w:sz w:val="29"/>
          <w:szCs w:val="29"/>
          <w:lang w:eastAsia="uk-UA"/>
        </w:rPr>
        <w:t> </w:t>
      </w:r>
      <w:r w:rsidRPr="005C7528">
        <w:rPr>
          <w:rFonts w:ascii="Times New Roman" w:eastAsia="Times New Roman" w:hAnsi="Times New Roman" w:cs="Times New Roman"/>
          <w:noProof/>
          <w:color w:val="7030A0"/>
          <w:sz w:val="29"/>
          <w:szCs w:val="29"/>
          <w:lang w:eastAsia="uk-UA"/>
        </w:rPr>
        <w:t>після харчування дітей у групі у спеціально марковані ємкості, які наповнює не більше ніж на 2/3 об’єму та промиває їх після спорожнення 2%-вим розчином кальцинованої соди, ополіскує гарячою водою і  висушує.</w:t>
      </w:r>
    </w:p>
    <w:p w:rsidR="00D45759" w:rsidRPr="005C7528" w:rsidRDefault="00D45759">
      <w:pPr>
        <w:rPr>
          <w:rFonts w:ascii="Times New Roman" w:hAnsi="Times New Roman" w:cs="Times New Roman"/>
          <w:noProof/>
          <w:color w:val="7030A0"/>
        </w:rPr>
      </w:pPr>
    </w:p>
    <w:sectPr w:rsidR="00D45759" w:rsidRPr="005C75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442AC"/>
    <w:multiLevelType w:val="multilevel"/>
    <w:tmpl w:val="043244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566B56"/>
    <w:multiLevelType w:val="multilevel"/>
    <w:tmpl w:val="192E3B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84564D"/>
    <w:multiLevelType w:val="multilevel"/>
    <w:tmpl w:val="206408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9926EE"/>
    <w:multiLevelType w:val="multilevel"/>
    <w:tmpl w:val="7DE41E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E80372"/>
    <w:multiLevelType w:val="multilevel"/>
    <w:tmpl w:val="D7A8E2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17C"/>
    <w:rsid w:val="005C7528"/>
    <w:rsid w:val="006F217C"/>
    <w:rsid w:val="00D45759"/>
    <w:rsid w:val="00F2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D22DA"/>
  <w15:chartTrackingRefBased/>
  <w15:docId w15:val="{FE74C3D4-EEB6-4B40-8E94-46FFAAFD8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5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3278</Words>
  <Characters>1870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4</cp:revision>
  <dcterms:created xsi:type="dcterms:W3CDTF">2021-11-22T11:43:00Z</dcterms:created>
  <dcterms:modified xsi:type="dcterms:W3CDTF">2021-11-23T09:13:00Z</dcterms:modified>
</cp:coreProperties>
</file>